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A62" w:rsidRDefault="00E84191" w:rsidP="004F1523">
      <w:pPr>
        <w:rPr>
          <w:b/>
        </w:rPr>
      </w:pPr>
      <w:r>
        <w:rPr>
          <w:b/>
        </w:rPr>
        <w:t xml:space="preserve">                                             </w:t>
      </w:r>
    </w:p>
    <w:p w:rsidR="00C624F2" w:rsidRDefault="00E84191" w:rsidP="004F1523">
      <w:pPr>
        <w:rPr>
          <w:b/>
        </w:rPr>
      </w:pPr>
      <w:r>
        <w:rPr>
          <w:b/>
        </w:rPr>
        <w:t xml:space="preserve"> </w:t>
      </w:r>
      <w:r w:rsidR="006B0EA7" w:rsidRPr="004F1523">
        <w:rPr>
          <w:b/>
        </w:rPr>
        <w:t xml:space="preserve">Grade 5 Exhibition </w:t>
      </w:r>
      <w:r>
        <w:rPr>
          <w:b/>
        </w:rPr>
        <w:t xml:space="preserve">Group </w:t>
      </w:r>
      <w:r w:rsidR="00435A27" w:rsidRPr="004F1523">
        <w:rPr>
          <w:b/>
        </w:rPr>
        <w:t>Assessme</w:t>
      </w:r>
      <w:r w:rsidR="004F1523" w:rsidRPr="004F1523">
        <w:rPr>
          <w:b/>
        </w:rPr>
        <w:t>nt</w:t>
      </w:r>
      <w:r w:rsidR="002727C3">
        <w:rPr>
          <w:b/>
        </w:rPr>
        <w:t xml:space="preserve"> -</w:t>
      </w:r>
      <w:r w:rsidR="002727C3" w:rsidRPr="002727C3">
        <w:rPr>
          <w:b/>
        </w:rPr>
        <w:t xml:space="preserve"> </w:t>
      </w:r>
      <w:r w:rsidR="002727C3" w:rsidRPr="002727C3">
        <w:rPr>
          <w:i/>
          <w:sz w:val="20"/>
          <w:szCs w:val="20"/>
        </w:rPr>
        <w:t>This is designed as a formative and summative rubric</w:t>
      </w:r>
    </w:p>
    <w:p w:rsidR="006B0EA7" w:rsidRPr="004F1523" w:rsidRDefault="00E84191" w:rsidP="004F1523">
      <w:pPr>
        <w:rPr>
          <w:b/>
        </w:rPr>
      </w:pPr>
      <w:r>
        <w:rPr>
          <w:b/>
        </w:rPr>
        <w:t>Real life</w:t>
      </w:r>
      <w:r w:rsidR="004F1523">
        <w:rPr>
          <w:b/>
        </w:rPr>
        <w:t xml:space="preserve"> Issue:</w:t>
      </w:r>
      <w:r w:rsidR="002727C3">
        <w:rPr>
          <w:b/>
        </w:rPr>
        <w:tab/>
      </w:r>
      <w:r w:rsidR="002727C3">
        <w:rPr>
          <w:b/>
        </w:rPr>
        <w:tab/>
      </w:r>
      <w:r w:rsidR="002727C3">
        <w:rPr>
          <w:b/>
        </w:rPr>
        <w:tab/>
      </w:r>
      <w:r w:rsidR="002727C3">
        <w:rPr>
          <w:b/>
        </w:rPr>
        <w:tab/>
      </w:r>
      <w:r w:rsidR="002727C3">
        <w:rPr>
          <w:b/>
        </w:rPr>
        <w:tab/>
      </w:r>
      <w:r w:rsidR="002727C3">
        <w:rPr>
          <w:b/>
        </w:rPr>
        <w:tab/>
      </w:r>
      <w:r w:rsidR="002727C3">
        <w:rPr>
          <w:b/>
        </w:rPr>
        <w:tab/>
        <w:t>Central idea:</w:t>
      </w:r>
    </w:p>
    <w:tbl>
      <w:tblPr>
        <w:tblStyle w:val="TableGrid"/>
        <w:tblW w:w="14736" w:type="dxa"/>
        <w:tblLook w:val="00A0" w:firstRow="1" w:lastRow="0" w:firstColumn="1" w:lastColumn="0" w:noHBand="0" w:noVBand="0"/>
      </w:tblPr>
      <w:tblGrid>
        <w:gridCol w:w="1419"/>
        <w:gridCol w:w="4355"/>
        <w:gridCol w:w="4395"/>
        <w:gridCol w:w="4567"/>
      </w:tblGrid>
      <w:tr w:rsidR="002727C3" w:rsidRPr="00435A27" w:rsidTr="002727C3">
        <w:tc>
          <w:tcPr>
            <w:tcW w:w="1419" w:type="dxa"/>
          </w:tcPr>
          <w:p w:rsidR="00577A62" w:rsidRPr="00435A27" w:rsidRDefault="00577A62">
            <w:pPr>
              <w:rPr>
                <w:b/>
              </w:rPr>
            </w:pPr>
          </w:p>
        </w:tc>
        <w:tc>
          <w:tcPr>
            <w:tcW w:w="4355" w:type="dxa"/>
          </w:tcPr>
          <w:p w:rsidR="00577A62" w:rsidRDefault="00577A62">
            <w:pPr>
              <w:rPr>
                <w:b/>
              </w:rPr>
            </w:pPr>
            <w:r>
              <w:rPr>
                <w:b/>
              </w:rPr>
              <w:t xml:space="preserve">    2    Beginning to Develop   </w:t>
            </w:r>
          </w:p>
        </w:tc>
        <w:tc>
          <w:tcPr>
            <w:tcW w:w="4395" w:type="dxa"/>
          </w:tcPr>
          <w:p w:rsidR="00577A62" w:rsidRPr="00435A27" w:rsidRDefault="00577A62">
            <w:pPr>
              <w:rPr>
                <w:b/>
              </w:rPr>
            </w:pPr>
            <w:r>
              <w:rPr>
                <w:b/>
              </w:rPr>
              <w:t xml:space="preserve"> 3    Developing Appropriately </w:t>
            </w:r>
          </w:p>
        </w:tc>
        <w:tc>
          <w:tcPr>
            <w:tcW w:w="4567" w:type="dxa"/>
          </w:tcPr>
          <w:p w:rsidR="00577A62" w:rsidRDefault="00577A62">
            <w:pPr>
              <w:rPr>
                <w:b/>
              </w:rPr>
            </w:pPr>
            <w:r>
              <w:rPr>
                <w:b/>
              </w:rPr>
              <w:t xml:space="preserve">4      Developing Strongly     </w:t>
            </w:r>
          </w:p>
        </w:tc>
      </w:tr>
      <w:tr w:rsidR="002727C3" w:rsidTr="002727C3">
        <w:trPr>
          <w:trHeight w:val="1690"/>
        </w:trPr>
        <w:tc>
          <w:tcPr>
            <w:tcW w:w="1419" w:type="dxa"/>
          </w:tcPr>
          <w:p w:rsidR="00577A62" w:rsidRPr="00F57601" w:rsidRDefault="00577A62">
            <w:pPr>
              <w:rPr>
                <w:b/>
                <w:sz w:val="22"/>
              </w:rPr>
            </w:pPr>
            <w:r w:rsidRPr="00F57601">
              <w:rPr>
                <w:b/>
                <w:sz w:val="22"/>
              </w:rPr>
              <w:t>Knowledge</w:t>
            </w:r>
          </w:p>
        </w:tc>
        <w:tc>
          <w:tcPr>
            <w:tcW w:w="4355" w:type="dxa"/>
          </w:tcPr>
          <w:p w:rsidR="00577A62" w:rsidRPr="001E79FF" w:rsidRDefault="001E79FF" w:rsidP="001E79FF">
            <w:pPr>
              <w:pStyle w:val="ListParagraph"/>
              <w:numPr>
                <w:ilvl w:val="0"/>
                <w:numId w:val="1"/>
              </w:numPr>
              <w:rPr>
                <w:sz w:val="18"/>
              </w:rPr>
            </w:pPr>
            <w:r>
              <w:rPr>
                <w:sz w:val="18"/>
              </w:rPr>
              <w:t>The students looked</w:t>
            </w:r>
            <w:r w:rsidR="00577A62">
              <w:rPr>
                <w:sz w:val="18"/>
              </w:rPr>
              <w:t xml:space="preserve"> at a global or local issue.</w:t>
            </w:r>
          </w:p>
          <w:p w:rsidR="00577A62" w:rsidRPr="001E79FF" w:rsidRDefault="00577A62" w:rsidP="003A42E5">
            <w:pPr>
              <w:pStyle w:val="ListParagraph"/>
              <w:numPr>
                <w:ilvl w:val="0"/>
                <w:numId w:val="1"/>
              </w:numPr>
              <w:rPr>
                <w:sz w:val="18"/>
              </w:rPr>
            </w:pPr>
            <w:r w:rsidRPr="00435A27">
              <w:rPr>
                <w:sz w:val="18"/>
              </w:rPr>
              <w:t>The lines of inquiry are unclear</w:t>
            </w:r>
            <w:r>
              <w:rPr>
                <w:sz w:val="18"/>
              </w:rPr>
              <w:t xml:space="preserve"> and do not support the central idea.</w:t>
            </w:r>
          </w:p>
          <w:p w:rsidR="00577A62" w:rsidRDefault="00577A62" w:rsidP="003A42E5">
            <w:pPr>
              <w:pStyle w:val="ListParagraph"/>
              <w:numPr>
                <w:ilvl w:val="0"/>
                <w:numId w:val="1"/>
              </w:numPr>
              <w:rPr>
                <w:sz w:val="18"/>
              </w:rPr>
            </w:pPr>
            <w:r>
              <w:rPr>
                <w:sz w:val="18"/>
              </w:rPr>
              <w:t>Students demonstrate limited understanding of the central idea.</w:t>
            </w:r>
          </w:p>
          <w:p w:rsidR="00577A62" w:rsidRPr="00C624F2" w:rsidRDefault="001E79FF" w:rsidP="00C624F2">
            <w:pPr>
              <w:pStyle w:val="ListParagraph"/>
              <w:numPr>
                <w:ilvl w:val="0"/>
                <w:numId w:val="1"/>
              </w:numPr>
              <w:rPr>
                <w:sz w:val="18"/>
              </w:rPr>
            </w:pPr>
            <w:r>
              <w:rPr>
                <w:sz w:val="18"/>
              </w:rPr>
              <w:t>Students have completed limited research on each of their lines of inquiry</w:t>
            </w:r>
          </w:p>
        </w:tc>
        <w:tc>
          <w:tcPr>
            <w:tcW w:w="4395" w:type="dxa"/>
          </w:tcPr>
          <w:p w:rsidR="00577A62" w:rsidRPr="00435A27" w:rsidRDefault="001E79FF" w:rsidP="007A148B">
            <w:pPr>
              <w:pStyle w:val="ListParagraph"/>
              <w:numPr>
                <w:ilvl w:val="0"/>
                <w:numId w:val="1"/>
              </w:numPr>
              <w:rPr>
                <w:sz w:val="18"/>
              </w:rPr>
            </w:pPr>
            <w:r>
              <w:rPr>
                <w:sz w:val="18"/>
              </w:rPr>
              <w:t>Students looked</w:t>
            </w:r>
            <w:r w:rsidR="00577A62" w:rsidRPr="00435A27">
              <w:rPr>
                <w:sz w:val="18"/>
              </w:rPr>
              <w:t xml:space="preserve"> at a </w:t>
            </w:r>
            <w:r w:rsidR="00577A62">
              <w:rPr>
                <w:sz w:val="18"/>
              </w:rPr>
              <w:t xml:space="preserve">global or local issue. </w:t>
            </w:r>
          </w:p>
          <w:p w:rsidR="00577A62" w:rsidRDefault="00577A62" w:rsidP="007A148B">
            <w:pPr>
              <w:pStyle w:val="ListParagraph"/>
              <w:numPr>
                <w:ilvl w:val="0"/>
                <w:numId w:val="1"/>
              </w:numPr>
              <w:rPr>
                <w:sz w:val="18"/>
              </w:rPr>
            </w:pPr>
            <w:r w:rsidRPr="00435A27">
              <w:rPr>
                <w:sz w:val="18"/>
              </w:rPr>
              <w:t>The l</w:t>
            </w:r>
            <w:r>
              <w:rPr>
                <w:sz w:val="18"/>
              </w:rPr>
              <w:t xml:space="preserve">ines of inquiry are </w:t>
            </w:r>
            <w:r w:rsidR="001E79FF">
              <w:rPr>
                <w:sz w:val="18"/>
              </w:rPr>
              <w:t>clear and</w:t>
            </w:r>
            <w:r>
              <w:rPr>
                <w:sz w:val="18"/>
              </w:rPr>
              <w:t xml:space="preserve"> support the central idea.</w:t>
            </w:r>
          </w:p>
          <w:p w:rsidR="00577A62" w:rsidRDefault="00577A62" w:rsidP="001E79FF">
            <w:pPr>
              <w:pStyle w:val="ListParagraph"/>
              <w:numPr>
                <w:ilvl w:val="0"/>
                <w:numId w:val="1"/>
              </w:numPr>
              <w:rPr>
                <w:sz w:val="18"/>
              </w:rPr>
            </w:pPr>
            <w:r>
              <w:rPr>
                <w:sz w:val="18"/>
              </w:rPr>
              <w:t xml:space="preserve">Students demonstrate an understanding of </w:t>
            </w:r>
            <w:r w:rsidR="001E79FF">
              <w:rPr>
                <w:sz w:val="18"/>
              </w:rPr>
              <w:t>central idea</w:t>
            </w:r>
          </w:p>
          <w:p w:rsidR="001E79FF" w:rsidRPr="00435A27" w:rsidRDefault="001E79FF" w:rsidP="001E79FF">
            <w:pPr>
              <w:pStyle w:val="ListParagraph"/>
              <w:numPr>
                <w:ilvl w:val="0"/>
                <w:numId w:val="1"/>
              </w:numPr>
              <w:rPr>
                <w:sz w:val="18"/>
              </w:rPr>
            </w:pPr>
            <w:r>
              <w:rPr>
                <w:sz w:val="18"/>
              </w:rPr>
              <w:t>Students have completed research on each of their lines of inquiry</w:t>
            </w:r>
          </w:p>
        </w:tc>
        <w:tc>
          <w:tcPr>
            <w:tcW w:w="4567" w:type="dxa"/>
          </w:tcPr>
          <w:p w:rsidR="00577A62" w:rsidRPr="00435A27" w:rsidRDefault="001E79FF" w:rsidP="003A42E5">
            <w:pPr>
              <w:pStyle w:val="ListParagraph"/>
              <w:numPr>
                <w:ilvl w:val="0"/>
                <w:numId w:val="1"/>
              </w:numPr>
              <w:rPr>
                <w:sz w:val="18"/>
              </w:rPr>
            </w:pPr>
            <w:r>
              <w:rPr>
                <w:sz w:val="18"/>
              </w:rPr>
              <w:t>Student</w:t>
            </w:r>
            <w:r w:rsidR="00577A62" w:rsidRPr="00435A27">
              <w:rPr>
                <w:sz w:val="18"/>
              </w:rPr>
              <w:t>s</w:t>
            </w:r>
            <w:r>
              <w:rPr>
                <w:sz w:val="18"/>
              </w:rPr>
              <w:t xml:space="preserve"> looked </w:t>
            </w:r>
            <w:r w:rsidR="00577A62" w:rsidRPr="00435A27">
              <w:rPr>
                <w:sz w:val="18"/>
              </w:rPr>
              <w:t xml:space="preserve">at a </w:t>
            </w:r>
            <w:r w:rsidR="00577A62">
              <w:rPr>
                <w:sz w:val="18"/>
              </w:rPr>
              <w:t xml:space="preserve">global or local issue </w:t>
            </w:r>
            <w:r w:rsidR="00577A62" w:rsidRPr="00435A27">
              <w:rPr>
                <w:sz w:val="18"/>
              </w:rPr>
              <w:t>t</w:t>
            </w:r>
            <w:r w:rsidR="00577A62">
              <w:rPr>
                <w:sz w:val="18"/>
              </w:rPr>
              <w:t>hat is important to them.</w:t>
            </w:r>
          </w:p>
          <w:p w:rsidR="00577A62" w:rsidRDefault="00577A62" w:rsidP="003A42E5">
            <w:pPr>
              <w:pStyle w:val="ListParagraph"/>
              <w:numPr>
                <w:ilvl w:val="0"/>
                <w:numId w:val="1"/>
              </w:numPr>
              <w:rPr>
                <w:sz w:val="18"/>
              </w:rPr>
            </w:pPr>
            <w:r w:rsidRPr="00435A27">
              <w:rPr>
                <w:sz w:val="18"/>
              </w:rPr>
              <w:t>The lines of inquiry support the central idea</w:t>
            </w:r>
            <w:r>
              <w:rPr>
                <w:sz w:val="18"/>
              </w:rPr>
              <w:t>.</w:t>
            </w:r>
          </w:p>
          <w:p w:rsidR="00577A62" w:rsidRDefault="00577A62" w:rsidP="001E79FF">
            <w:pPr>
              <w:pStyle w:val="ListParagraph"/>
              <w:numPr>
                <w:ilvl w:val="0"/>
                <w:numId w:val="1"/>
              </w:numPr>
              <w:rPr>
                <w:sz w:val="18"/>
              </w:rPr>
            </w:pPr>
            <w:r>
              <w:rPr>
                <w:sz w:val="18"/>
              </w:rPr>
              <w:t xml:space="preserve">Students demonstrated clear and detailed understanding of the </w:t>
            </w:r>
            <w:r w:rsidR="001E79FF">
              <w:rPr>
                <w:sz w:val="18"/>
              </w:rPr>
              <w:t>central idea</w:t>
            </w:r>
            <w:r>
              <w:rPr>
                <w:sz w:val="18"/>
              </w:rPr>
              <w:t>.</w:t>
            </w:r>
          </w:p>
        </w:tc>
      </w:tr>
      <w:tr w:rsidR="002727C3" w:rsidTr="002727C3">
        <w:tc>
          <w:tcPr>
            <w:tcW w:w="1419" w:type="dxa"/>
          </w:tcPr>
          <w:p w:rsidR="00577A62" w:rsidRPr="00F57601" w:rsidRDefault="00577A62">
            <w:pPr>
              <w:rPr>
                <w:b/>
                <w:sz w:val="22"/>
              </w:rPr>
            </w:pPr>
            <w:r w:rsidRPr="00F57601">
              <w:rPr>
                <w:b/>
                <w:sz w:val="22"/>
              </w:rPr>
              <w:t>Concepts</w:t>
            </w:r>
          </w:p>
        </w:tc>
        <w:tc>
          <w:tcPr>
            <w:tcW w:w="4355" w:type="dxa"/>
          </w:tcPr>
          <w:p w:rsidR="00C624F2" w:rsidRPr="00C624F2" w:rsidRDefault="00C624F2" w:rsidP="00C624F2">
            <w:pPr>
              <w:pStyle w:val="ListParagraph"/>
              <w:numPr>
                <w:ilvl w:val="0"/>
                <w:numId w:val="2"/>
              </w:numPr>
              <w:rPr>
                <w:sz w:val="18"/>
              </w:rPr>
            </w:pPr>
            <w:r>
              <w:rPr>
                <w:sz w:val="18"/>
              </w:rPr>
              <w:t xml:space="preserve">Students demonstrated an understanding of </w:t>
            </w:r>
            <w:r>
              <w:rPr>
                <w:sz w:val="18"/>
              </w:rPr>
              <w:t>a key concept</w:t>
            </w:r>
            <w:r>
              <w:rPr>
                <w:sz w:val="18"/>
              </w:rPr>
              <w:t xml:space="preserve"> through their research </w:t>
            </w:r>
          </w:p>
          <w:p w:rsidR="00577A62" w:rsidRDefault="00577A62" w:rsidP="003A42E5">
            <w:pPr>
              <w:pStyle w:val="ListParagraph"/>
              <w:numPr>
                <w:ilvl w:val="0"/>
                <w:numId w:val="2"/>
              </w:numPr>
              <w:rPr>
                <w:sz w:val="18"/>
              </w:rPr>
            </w:pPr>
            <w:r>
              <w:rPr>
                <w:sz w:val="18"/>
              </w:rPr>
              <w:t xml:space="preserve">Students developed </w:t>
            </w:r>
            <w:r w:rsidR="001E79FF">
              <w:rPr>
                <w:sz w:val="18"/>
              </w:rPr>
              <w:t>one or less key questions</w:t>
            </w:r>
            <w:r>
              <w:rPr>
                <w:sz w:val="18"/>
              </w:rPr>
              <w:t xml:space="preserve"> </w:t>
            </w:r>
            <w:r w:rsidR="001E79FF">
              <w:rPr>
                <w:sz w:val="18"/>
              </w:rPr>
              <w:t>in their inquiry with a concept</w:t>
            </w:r>
            <w:r>
              <w:rPr>
                <w:sz w:val="18"/>
              </w:rPr>
              <w:t>.</w:t>
            </w:r>
          </w:p>
          <w:p w:rsidR="00577A62" w:rsidRDefault="001E79FF" w:rsidP="006B0EA7">
            <w:pPr>
              <w:pStyle w:val="ListParagraph"/>
              <w:numPr>
                <w:ilvl w:val="0"/>
                <w:numId w:val="2"/>
              </w:numPr>
              <w:rPr>
                <w:sz w:val="18"/>
              </w:rPr>
            </w:pPr>
            <w:r>
              <w:rPr>
                <w:sz w:val="18"/>
              </w:rPr>
              <w:t>Some key concepts were connected with the lines of inquiry</w:t>
            </w:r>
            <w:r w:rsidR="00577A62">
              <w:rPr>
                <w:sz w:val="18"/>
              </w:rPr>
              <w:t xml:space="preserve">. </w:t>
            </w:r>
          </w:p>
        </w:tc>
        <w:tc>
          <w:tcPr>
            <w:tcW w:w="4395" w:type="dxa"/>
          </w:tcPr>
          <w:p w:rsidR="00C624F2" w:rsidRDefault="00C624F2" w:rsidP="007A148B">
            <w:pPr>
              <w:pStyle w:val="ListParagraph"/>
              <w:numPr>
                <w:ilvl w:val="0"/>
                <w:numId w:val="2"/>
              </w:numPr>
              <w:rPr>
                <w:sz w:val="18"/>
              </w:rPr>
            </w:pPr>
            <w:r>
              <w:rPr>
                <w:sz w:val="18"/>
              </w:rPr>
              <w:t xml:space="preserve">Students demonstrated an understanding of the key concepts through their research </w:t>
            </w:r>
          </w:p>
          <w:p w:rsidR="00577A62" w:rsidRDefault="00577A62" w:rsidP="007A148B">
            <w:pPr>
              <w:pStyle w:val="ListParagraph"/>
              <w:numPr>
                <w:ilvl w:val="0"/>
                <w:numId w:val="2"/>
              </w:numPr>
              <w:rPr>
                <w:sz w:val="18"/>
              </w:rPr>
            </w:pPr>
            <w:r>
              <w:rPr>
                <w:sz w:val="18"/>
              </w:rPr>
              <w:t xml:space="preserve">Students </w:t>
            </w:r>
            <w:r w:rsidR="00C624F2">
              <w:rPr>
                <w:sz w:val="18"/>
              </w:rPr>
              <w:t>can justify 2-3 key concepts they have chosen</w:t>
            </w:r>
          </w:p>
          <w:p w:rsidR="00577A62" w:rsidRPr="00435A27" w:rsidRDefault="001E79FF" w:rsidP="007A148B">
            <w:pPr>
              <w:pStyle w:val="ListParagraph"/>
              <w:numPr>
                <w:ilvl w:val="0"/>
                <w:numId w:val="2"/>
              </w:numPr>
              <w:rPr>
                <w:sz w:val="18"/>
              </w:rPr>
            </w:pPr>
            <w:r>
              <w:rPr>
                <w:sz w:val="18"/>
              </w:rPr>
              <w:t>The key concepts were connected with the lines of inquiry and were used to guide the progress</w:t>
            </w:r>
          </w:p>
        </w:tc>
        <w:tc>
          <w:tcPr>
            <w:tcW w:w="4567" w:type="dxa"/>
          </w:tcPr>
          <w:p w:rsidR="00C624F2" w:rsidRPr="00C624F2" w:rsidRDefault="00C624F2" w:rsidP="00C624F2">
            <w:pPr>
              <w:pStyle w:val="ListParagraph"/>
              <w:numPr>
                <w:ilvl w:val="0"/>
                <w:numId w:val="2"/>
              </w:numPr>
              <w:rPr>
                <w:sz w:val="18"/>
              </w:rPr>
            </w:pPr>
            <w:r>
              <w:rPr>
                <w:sz w:val="18"/>
              </w:rPr>
              <w:t xml:space="preserve">Students demonstrated an understanding of the key concepts through their research </w:t>
            </w:r>
          </w:p>
          <w:p w:rsidR="00577A62" w:rsidRDefault="00C624F2" w:rsidP="003A42E5">
            <w:pPr>
              <w:pStyle w:val="ListParagraph"/>
              <w:numPr>
                <w:ilvl w:val="0"/>
                <w:numId w:val="2"/>
              </w:numPr>
              <w:rPr>
                <w:sz w:val="18"/>
              </w:rPr>
            </w:pPr>
            <w:r>
              <w:rPr>
                <w:sz w:val="18"/>
              </w:rPr>
              <w:t>Students can justify 4 or more key concepts they have chosen</w:t>
            </w:r>
            <w:r w:rsidR="00577A62">
              <w:rPr>
                <w:sz w:val="18"/>
              </w:rPr>
              <w:t>.</w:t>
            </w:r>
          </w:p>
          <w:p w:rsidR="00577A62" w:rsidRDefault="001E79FF" w:rsidP="007E51CE">
            <w:pPr>
              <w:pStyle w:val="ListParagraph"/>
              <w:numPr>
                <w:ilvl w:val="0"/>
                <w:numId w:val="2"/>
              </w:numPr>
              <w:rPr>
                <w:sz w:val="18"/>
              </w:rPr>
            </w:pPr>
            <w:r>
              <w:rPr>
                <w:sz w:val="18"/>
              </w:rPr>
              <w:t>Students could independently create key questions that were connected to the lines of inquiry and that helped guide the progress</w:t>
            </w:r>
          </w:p>
        </w:tc>
      </w:tr>
      <w:tr w:rsidR="002727C3" w:rsidTr="002727C3">
        <w:tc>
          <w:tcPr>
            <w:tcW w:w="1419" w:type="dxa"/>
          </w:tcPr>
          <w:p w:rsidR="00577A62" w:rsidRPr="00F57601" w:rsidRDefault="00577A62">
            <w:pPr>
              <w:rPr>
                <w:b/>
                <w:sz w:val="22"/>
              </w:rPr>
            </w:pPr>
            <w:r>
              <w:rPr>
                <w:b/>
                <w:sz w:val="22"/>
              </w:rPr>
              <w:t xml:space="preserve">Approaches to Learning </w:t>
            </w:r>
            <w:r w:rsidRPr="00F57601">
              <w:rPr>
                <w:b/>
                <w:sz w:val="22"/>
              </w:rPr>
              <w:t>Skills</w:t>
            </w:r>
          </w:p>
        </w:tc>
        <w:tc>
          <w:tcPr>
            <w:tcW w:w="4355" w:type="dxa"/>
          </w:tcPr>
          <w:p w:rsidR="00577A62" w:rsidRDefault="00577A62" w:rsidP="004F1523">
            <w:pPr>
              <w:pStyle w:val="ListParagraph"/>
              <w:numPr>
                <w:ilvl w:val="0"/>
                <w:numId w:val="3"/>
              </w:numPr>
              <w:rPr>
                <w:sz w:val="18"/>
              </w:rPr>
            </w:pPr>
            <w:r>
              <w:rPr>
                <w:sz w:val="18"/>
              </w:rPr>
              <w:t>With support students were able to apply and recognize their use of some of the Approaches to Learning skills as indicated in their written, visual products, actions and through their reflections</w:t>
            </w:r>
            <w:r w:rsidR="001E79FF">
              <w:rPr>
                <w:sz w:val="18"/>
              </w:rPr>
              <w:t>/checklists</w:t>
            </w:r>
          </w:p>
        </w:tc>
        <w:tc>
          <w:tcPr>
            <w:tcW w:w="4395" w:type="dxa"/>
          </w:tcPr>
          <w:p w:rsidR="00577A62" w:rsidRPr="00435A27" w:rsidRDefault="00577A62" w:rsidP="001E79FF">
            <w:pPr>
              <w:pStyle w:val="ListParagraph"/>
              <w:numPr>
                <w:ilvl w:val="0"/>
                <w:numId w:val="8"/>
              </w:numPr>
              <w:rPr>
                <w:sz w:val="18"/>
              </w:rPr>
            </w:pPr>
            <w:r>
              <w:rPr>
                <w:sz w:val="18"/>
              </w:rPr>
              <w:t>Students were able to apply and recognize their use the Approaches to Learning skill</w:t>
            </w:r>
            <w:r w:rsidR="001E79FF">
              <w:rPr>
                <w:sz w:val="18"/>
              </w:rPr>
              <w:t>s as indicated in their written /</w:t>
            </w:r>
            <w:r>
              <w:rPr>
                <w:sz w:val="18"/>
              </w:rPr>
              <w:t xml:space="preserve"> visual products, actions and through their reflections</w:t>
            </w:r>
            <w:r w:rsidR="001E79FF">
              <w:rPr>
                <w:sz w:val="18"/>
              </w:rPr>
              <w:t>/checklists</w:t>
            </w:r>
          </w:p>
        </w:tc>
        <w:tc>
          <w:tcPr>
            <w:tcW w:w="4567" w:type="dxa"/>
          </w:tcPr>
          <w:p w:rsidR="00577A62" w:rsidRDefault="00577A62" w:rsidP="004F1523">
            <w:pPr>
              <w:pStyle w:val="ListParagraph"/>
              <w:numPr>
                <w:ilvl w:val="0"/>
                <w:numId w:val="11"/>
              </w:numPr>
              <w:rPr>
                <w:sz w:val="18"/>
              </w:rPr>
            </w:pPr>
            <w:r>
              <w:rPr>
                <w:sz w:val="18"/>
              </w:rPr>
              <w:t>Students were able to</w:t>
            </w:r>
            <w:r w:rsidR="001E79FF">
              <w:rPr>
                <w:sz w:val="18"/>
              </w:rPr>
              <w:t xml:space="preserve"> plan for</w:t>
            </w:r>
            <w:r>
              <w:rPr>
                <w:sz w:val="18"/>
              </w:rPr>
              <w:t xml:space="preserve"> apply and recognize their use of all the Approaches to Learning skills as indicated in their written, visual products, actions and through their reflections</w:t>
            </w:r>
            <w:r w:rsidR="001E79FF">
              <w:rPr>
                <w:sz w:val="18"/>
              </w:rPr>
              <w:t>/checklists</w:t>
            </w:r>
          </w:p>
        </w:tc>
      </w:tr>
      <w:tr w:rsidR="002727C3" w:rsidRPr="00435A27" w:rsidTr="005C2B30">
        <w:trPr>
          <w:trHeight w:val="1551"/>
        </w:trPr>
        <w:tc>
          <w:tcPr>
            <w:tcW w:w="1419" w:type="dxa"/>
          </w:tcPr>
          <w:p w:rsidR="00577A62" w:rsidRPr="00F57601" w:rsidRDefault="00577A62">
            <w:pPr>
              <w:rPr>
                <w:b/>
                <w:sz w:val="22"/>
              </w:rPr>
            </w:pPr>
            <w:r w:rsidRPr="00F57601">
              <w:rPr>
                <w:b/>
                <w:sz w:val="22"/>
              </w:rPr>
              <w:t>Attitudes &amp; Learner Profiles</w:t>
            </w:r>
          </w:p>
        </w:tc>
        <w:tc>
          <w:tcPr>
            <w:tcW w:w="4355" w:type="dxa"/>
          </w:tcPr>
          <w:p w:rsidR="00577A62" w:rsidRDefault="00577A62" w:rsidP="003A42E5">
            <w:pPr>
              <w:pStyle w:val="ListParagraph"/>
              <w:numPr>
                <w:ilvl w:val="0"/>
                <w:numId w:val="7"/>
              </w:numPr>
              <w:rPr>
                <w:sz w:val="18"/>
              </w:rPr>
            </w:pPr>
            <w:r>
              <w:rPr>
                <w:sz w:val="18"/>
              </w:rPr>
              <w:t>Students use some of the language of the learner profiles and attitudes in their written and visual products.</w:t>
            </w:r>
          </w:p>
          <w:p w:rsidR="00577A62" w:rsidRDefault="00C624F2" w:rsidP="00C624F2">
            <w:pPr>
              <w:pStyle w:val="ListParagraph"/>
              <w:numPr>
                <w:ilvl w:val="0"/>
                <w:numId w:val="7"/>
              </w:numPr>
              <w:rPr>
                <w:sz w:val="18"/>
              </w:rPr>
            </w:pPr>
            <w:r>
              <w:rPr>
                <w:sz w:val="18"/>
              </w:rPr>
              <w:t>Students</w:t>
            </w:r>
            <w:r w:rsidR="00577A62">
              <w:rPr>
                <w:sz w:val="18"/>
              </w:rPr>
              <w:t xml:space="preserve"> demonstrated a few of the profiles and attitudes in their actions as observed by the Mentors, teachers and peers throughout </w:t>
            </w:r>
            <w:r>
              <w:rPr>
                <w:sz w:val="18"/>
              </w:rPr>
              <w:t>the process</w:t>
            </w:r>
            <w:r w:rsidR="00577A62">
              <w:rPr>
                <w:sz w:val="18"/>
              </w:rPr>
              <w:t>.</w:t>
            </w:r>
          </w:p>
        </w:tc>
        <w:tc>
          <w:tcPr>
            <w:tcW w:w="4395" w:type="dxa"/>
          </w:tcPr>
          <w:p w:rsidR="00577A62" w:rsidRDefault="00577A62" w:rsidP="002E4D7A">
            <w:pPr>
              <w:pStyle w:val="ListParagraph"/>
              <w:numPr>
                <w:ilvl w:val="0"/>
                <w:numId w:val="7"/>
              </w:numPr>
              <w:rPr>
                <w:sz w:val="18"/>
              </w:rPr>
            </w:pPr>
            <w:r>
              <w:rPr>
                <w:sz w:val="18"/>
              </w:rPr>
              <w:t>Students usually use the language of the learner profile and attitudes in their written and visual products.</w:t>
            </w:r>
          </w:p>
          <w:p w:rsidR="00577A62" w:rsidRPr="005C2B30" w:rsidRDefault="00C624F2" w:rsidP="005C2B30">
            <w:pPr>
              <w:pStyle w:val="ListParagraph"/>
              <w:numPr>
                <w:ilvl w:val="0"/>
                <w:numId w:val="7"/>
              </w:numPr>
              <w:rPr>
                <w:sz w:val="18"/>
              </w:rPr>
            </w:pPr>
            <w:r>
              <w:rPr>
                <w:sz w:val="18"/>
              </w:rPr>
              <w:t>Students</w:t>
            </w:r>
            <w:r w:rsidR="00577A62">
              <w:rPr>
                <w:sz w:val="18"/>
              </w:rPr>
              <w:t xml:space="preserve"> demonstrated the profiles and attitudes in their actions as observed by Mentors, teachers and peers throughout </w:t>
            </w:r>
            <w:r>
              <w:rPr>
                <w:sz w:val="18"/>
              </w:rPr>
              <w:t>the process</w:t>
            </w:r>
            <w:r w:rsidR="00577A62">
              <w:rPr>
                <w:sz w:val="18"/>
              </w:rPr>
              <w:t>.</w:t>
            </w:r>
          </w:p>
        </w:tc>
        <w:tc>
          <w:tcPr>
            <w:tcW w:w="4567" w:type="dxa"/>
          </w:tcPr>
          <w:p w:rsidR="00577A62" w:rsidRDefault="00577A62" w:rsidP="003A42E5">
            <w:pPr>
              <w:pStyle w:val="ListParagraph"/>
              <w:numPr>
                <w:ilvl w:val="0"/>
                <w:numId w:val="7"/>
              </w:numPr>
              <w:rPr>
                <w:sz w:val="18"/>
              </w:rPr>
            </w:pPr>
            <w:r>
              <w:rPr>
                <w:sz w:val="18"/>
              </w:rPr>
              <w:t>Students use</w:t>
            </w:r>
            <w:r w:rsidR="00C624F2">
              <w:rPr>
                <w:sz w:val="18"/>
              </w:rPr>
              <w:t>d</w:t>
            </w:r>
            <w:r>
              <w:rPr>
                <w:sz w:val="18"/>
              </w:rPr>
              <w:t xml:space="preserve"> the language of the learner profile and attitudes in their written and visual products.</w:t>
            </w:r>
          </w:p>
          <w:p w:rsidR="00577A62" w:rsidRDefault="00C624F2" w:rsidP="00C624F2">
            <w:pPr>
              <w:pStyle w:val="ListParagraph"/>
              <w:numPr>
                <w:ilvl w:val="0"/>
                <w:numId w:val="7"/>
              </w:numPr>
              <w:rPr>
                <w:sz w:val="18"/>
              </w:rPr>
            </w:pPr>
            <w:r>
              <w:rPr>
                <w:sz w:val="18"/>
              </w:rPr>
              <w:t>Students planned for and</w:t>
            </w:r>
            <w:r w:rsidR="00577A62">
              <w:rPr>
                <w:sz w:val="18"/>
              </w:rPr>
              <w:t xml:space="preserve"> exemplified the profiles and attitudes in their actions as observed by Mentors, teachers and peers throughout </w:t>
            </w:r>
            <w:r>
              <w:rPr>
                <w:sz w:val="18"/>
              </w:rPr>
              <w:t>the process</w:t>
            </w:r>
            <w:r w:rsidR="00577A62">
              <w:rPr>
                <w:sz w:val="18"/>
              </w:rPr>
              <w:t>.</w:t>
            </w:r>
          </w:p>
        </w:tc>
      </w:tr>
      <w:tr w:rsidR="002727C3" w:rsidRPr="00435A27" w:rsidTr="002727C3">
        <w:tblPrEx>
          <w:tblLook w:val="04A0" w:firstRow="1" w:lastRow="0" w:firstColumn="1" w:lastColumn="0" w:noHBand="0" w:noVBand="1"/>
        </w:tblPrEx>
        <w:tc>
          <w:tcPr>
            <w:tcW w:w="1419" w:type="dxa"/>
          </w:tcPr>
          <w:p w:rsidR="00577A62" w:rsidRPr="00F57601" w:rsidRDefault="00577A62">
            <w:pPr>
              <w:rPr>
                <w:b/>
                <w:sz w:val="22"/>
              </w:rPr>
            </w:pPr>
            <w:r w:rsidRPr="00F57601">
              <w:rPr>
                <w:b/>
                <w:sz w:val="22"/>
              </w:rPr>
              <w:t>Action</w:t>
            </w:r>
          </w:p>
        </w:tc>
        <w:tc>
          <w:tcPr>
            <w:tcW w:w="4355" w:type="dxa"/>
          </w:tcPr>
          <w:p w:rsidR="00C624F2" w:rsidRPr="00C624F2" w:rsidRDefault="00C624F2" w:rsidP="00C624F2">
            <w:pPr>
              <w:pStyle w:val="ListParagraph"/>
              <w:numPr>
                <w:ilvl w:val="0"/>
                <w:numId w:val="13"/>
              </w:numPr>
              <w:rPr>
                <w:sz w:val="18"/>
              </w:rPr>
            </w:pPr>
            <w:r>
              <w:rPr>
                <w:sz w:val="18"/>
              </w:rPr>
              <w:t xml:space="preserve">Students </w:t>
            </w:r>
            <w:r>
              <w:rPr>
                <w:sz w:val="18"/>
              </w:rPr>
              <w:t>are unable to</w:t>
            </w:r>
            <w:r>
              <w:rPr>
                <w:sz w:val="18"/>
              </w:rPr>
              <w:t xml:space="preserve"> identify an action from their inquiry</w:t>
            </w:r>
          </w:p>
          <w:p w:rsidR="00577A62" w:rsidRDefault="00C624F2" w:rsidP="00C624F2">
            <w:pPr>
              <w:pStyle w:val="ListParagraph"/>
              <w:numPr>
                <w:ilvl w:val="0"/>
                <w:numId w:val="13"/>
              </w:numPr>
              <w:rPr>
                <w:sz w:val="18"/>
              </w:rPr>
            </w:pPr>
            <w:r>
              <w:rPr>
                <w:sz w:val="18"/>
              </w:rPr>
              <w:t>Students</w:t>
            </w:r>
            <w:r w:rsidR="00577A62">
              <w:rPr>
                <w:sz w:val="18"/>
              </w:rPr>
              <w:t xml:space="preserve"> attempt at action only partially addresses their inquiry.</w:t>
            </w:r>
          </w:p>
          <w:p w:rsidR="00577A62" w:rsidRDefault="00C624F2" w:rsidP="00C624F2">
            <w:pPr>
              <w:pStyle w:val="ListParagraph"/>
              <w:numPr>
                <w:ilvl w:val="0"/>
                <w:numId w:val="13"/>
              </w:numPr>
              <w:rPr>
                <w:sz w:val="18"/>
              </w:rPr>
            </w:pPr>
            <w:r>
              <w:rPr>
                <w:sz w:val="18"/>
              </w:rPr>
              <w:t>Students</w:t>
            </w:r>
            <w:r w:rsidR="00577A62">
              <w:rPr>
                <w:sz w:val="18"/>
              </w:rPr>
              <w:t xml:space="preserve"> action was not fully developed.</w:t>
            </w:r>
          </w:p>
        </w:tc>
        <w:tc>
          <w:tcPr>
            <w:tcW w:w="4395" w:type="dxa"/>
          </w:tcPr>
          <w:p w:rsidR="00C624F2" w:rsidRDefault="00C624F2" w:rsidP="002E4D7A">
            <w:pPr>
              <w:pStyle w:val="ListParagraph"/>
              <w:numPr>
                <w:ilvl w:val="0"/>
                <w:numId w:val="10"/>
              </w:numPr>
              <w:rPr>
                <w:sz w:val="18"/>
              </w:rPr>
            </w:pPr>
            <w:r>
              <w:rPr>
                <w:sz w:val="18"/>
              </w:rPr>
              <w:t>Students can identify an action from their inquiry</w:t>
            </w:r>
          </w:p>
          <w:p w:rsidR="00577A62" w:rsidRDefault="00577A62" w:rsidP="002E4D7A">
            <w:pPr>
              <w:pStyle w:val="ListParagraph"/>
              <w:numPr>
                <w:ilvl w:val="0"/>
                <w:numId w:val="10"/>
              </w:numPr>
              <w:rPr>
                <w:sz w:val="18"/>
              </w:rPr>
            </w:pPr>
            <w:r>
              <w:rPr>
                <w:sz w:val="18"/>
              </w:rPr>
              <w:t xml:space="preserve">Students </w:t>
            </w:r>
            <w:r w:rsidR="00C624F2">
              <w:rPr>
                <w:sz w:val="18"/>
              </w:rPr>
              <w:t>developed</w:t>
            </w:r>
            <w:r>
              <w:rPr>
                <w:sz w:val="18"/>
              </w:rPr>
              <w:t xml:space="preserve"> a plan for action that addressed a need as defined by their inquiry.</w:t>
            </w:r>
          </w:p>
          <w:p w:rsidR="00577A62" w:rsidRDefault="00577A62" w:rsidP="002E4D7A">
            <w:pPr>
              <w:pStyle w:val="ListParagraph"/>
              <w:numPr>
                <w:ilvl w:val="0"/>
                <w:numId w:val="10"/>
              </w:numPr>
              <w:rPr>
                <w:sz w:val="18"/>
              </w:rPr>
            </w:pPr>
            <w:r>
              <w:rPr>
                <w:sz w:val="18"/>
              </w:rPr>
              <w:t>Evidence of this action is displayed or practiced during then Exhibition.</w:t>
            </w:r>
          </w:p>
          <w:p w:rsidR="00C624F2" w:rsidRPr="00435A27" w:rsidRDefault="00C624F2" w:rsidP="002E4D7A">
            <w:pPr>
              <w:pStyle w:val="ListParagraph"/>
              <w:numPr>
                <w:ilvl w:val="0"/>
                <w:numId w:val="10"/>
              </w:numPr>
              <w:rPr>
                <w:sz w:val="18"/>
              </w:rPr>
            </w:pPr>
            <w:r>
              <w:rPr>
                <w:sz w:val="18"/>
              </w:rPr>
              <w:t>Students can identify the purpose of the chosen action</w:t>
            </w:r>
          </w:p>
        </w:tc>
        <w:tc>
          <w:tcPr>
            <w:tcW w:w="4567" w:type="dxa"/>
          </w:tcPr>
          <w:p w:rsidR="00C624F2" w:rsidRPr="00C624F2" w:rsidRDefault="00C624F2" w:rsidP="00C624F2">
            <w:pPr>
              <w:pStyle w:val="ListParagraph"/>
              <w:numPr>
                <w:ilvl w:val="0"/>
                <w:numId w:val="10"/>
              </w:numPr>
              <w:rPr>
                <w:sz w:val="18"/>
              </w:rPr>
            </w:pPr>
            <w:r>
              <w:rPr>
                <w:sz w:val="18"/>
              </w:rPr>
              <w:t>Students can identify an action from their inquiry</w:t>
            </w:r>
          </w:p>
          <w:p w:rsidR="00577A62" w:rsidRDefault="00577A62" w:rsidP="003A42E5">
            <w:pPr>
              <w:pStyle w:val="ListParagraph"/>
              <w:numPr>
                <w:ilvl w:val="0"/>
                <w:numId w:val="7"/>
              </w:numPr>
              <w:rPr>
                <w:sz w:val="18"/>
              </w:rPr>
            </w:pPr>
            <w:r>
              <w:rPr>
                <w:sz w:val="18"/>
              </w:rPr>
              <w:t>The students had a plan for action that clearly addressed a need as defined by their inquiry.</w:t>
            </w:r>
          </w:p>
          <w:p w:rsidR="00577A62" w:rsidRDefault="00577A62" w:rsidP="00435A27">
            <w:pPr>
              <w:pStyle w:val="ListParagraph"/>
              <w:numPr>
                <w:ilvl w:val="0"/>
                <w:numId w:val="13"/>
              </w:numPr>
              <w:rPr>
                <w:sz w:val="18"/>
              </w:rPr>
            </w:pPr>
            <w:r>
              <w:rPr>
                <w:sz w:val="18"/>
              </w:rPr>
              <w:t>This action was developed and implemented within the group and was successful in making a difference in the community. Evidence of this action is displayed or practiced during Exhibition.</w:t>
            </w:r>
          </w:p>
        </w:tc>
      </w:tr>
    </w:tbl>
    <w:p w:rsidR="00577A62" w:rsidRDefault="00F4152A">
      <w:pPr>
        <w:rPr>
          <w:b/>
          <w:sz w:val="18"/>
        </w:rPr>
      </w:pPr>
      <w:r w:rsidRPr="00F4152A">
        <w:rPr>
          <w:b/>
          <w:sz w:val="18"/>
        </w:rPr>
        <w:t>NB: There should be a checklist for the Approaches to Learning Skills for students and teachers to record evidence of the skills.</w:t>
      </w:r>
    </w:p>
    <w:p w:rsidR="00C624F2" w:rsidRPr="002727C3" w:rsidRDefault="00C624F2">
      <w:pPr>
        <w:rPr>
          <w:b/>
          <w:sz w:val="18"/>
          <w:highlight w:val="lightGray"/>
        </w:rPr>
      </w:pPr>
      <w:r w:rsidRPr="002727C3">
        <w:rPr>
          <w:b/>
          <w:sz w:val="18"/>
          <w:highlight w:val="lightGray"/>
        </w:rPr>
        <w:t>This rubric can be filled in throughout the process of the exhibition by students, teachers, and mentors.</w:t>
      </w:r>
    </w:p>
    <w:p w:rsidR="007A148B" w:rsidRPr="00577A62" w:rsidRDefault="002727C3">
      <w:pPr>
        <w:rPr>
          <w:b/>
          <w:sz w:val="18"/>
        </w:rPr>
      </w:pPr>
      <w:r w:rsidRPr="002727C3">
        <w:rPr>
          <w:b/>
          <w:sz w:val="18"/>
          <w:highlight w:val="lightGray"/>
        </w:rPr>
        <w:t>Key: Week 1 red, week 2 yellow, week 3 green, week 4 blue, week 5 orange, week 6 purple, week 7 pink, week 8 grey</w:t>
      </w:r>
    </w:p>
    <w:sectPr w:rsidR="007A148B" w:rsidRPr="00577A62" w:rsidSect="004F1523">
      <w:pgSz w:w="16840" w:h="11900" w:orient="landscape"/>
      <w:pgMar w:top="270" w:right="1000" w:bottom="36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1197"/>
    <w:multiLevelType w:val="hybridMultilevel"/>
    <w:tmpl w:val="DD2A3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E5259"/>
    <w:multiLevelType w:val="hybridMultilevel"/>
    <w:tmpl w:val="DB887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37219"/>
    <w:multiLevelType w:val="hybridMultilevel"/>
    <w:tmpl w:val="00F29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81389"/>
    <w:multiLevelType w:val="hybridMultilevel"/>
    <w:tmpl w:val="3AEA7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14C84"/>
    <w:multiLevelType w:val="hybridMultilevel"/>
    <w:tmpl w:val="701EC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202A0"/>
    <w:multiLevelType w:val="hybridMultilevel"/>
    <w:tmpl w:val="D410E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70650"/>
    <w:multiLevelType w:val="hybridMultilevel"/>
    <w:tmpl w:val="B61CD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531A1"/>
    <w:multiLevelType w:val="hybridMultilevel"/>
    <w:tmpl w:val="63669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054D4"/>
    <w:multiLevelType w:val="hybridMultilevel"/>
    <w:tmpl w:val="CB889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C30D6"/>
    <w:multiLevelType w:val="hybridMultilevel"/>
    <w:tmpl w:val="98B85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506F60"/>
    <w:multiLevelType w:val="hybridMultilevel"/>
    <w:tmpl w:val="0C8EF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C22AC"/>
    <w:multiLevelType w:val="hybridMultilevel"/>
    <w:tmpl w:val="B94C2F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3F5D74"/>
    <w:multiLevelType w:val="hybridMultilevel"/>
    <w:tmpl w:val="F0049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957EFA"/>
    <w:multiLevelType w:val="hybridMultilevel"/>
    <w:tmpl w:val="B928D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3"/>
  </w:num>
  <w:num w:numId="5">
    <w:abstractNumId w:val="0"/>
  </w:num>
  <w:num w:numId="6">
    <w:abstractNumId w:val="4"/>
  </w:num>
  <w:num w:numId="7">
    <w:abstractNumId w:val="13"/>
  </w:num>
  <w:num w:numId="8">
    <w:abstractNumId w:val="7"/>
  </w:num>
  <w:num w:numId="9">
    <w:abstractNumId w:val="10"/>
  </w:num>
  <w:num w:numId="10">
    <w:abstractNumId w:val="11"/>
  </w:num>
  <w:num w:numId="11">
    <w:abstractNumId w:val="12"/>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A7"/>
    <w:rsid w:val="001140E2"/>
    <w:rsid w:val="001E6964"/>
    <w:rsid w:val="001E79FF"/>
    <w:rsid w:val="00234235"/>
    <w:rsid w:val="002727C3"/>
    <w:rsid w:val="002C7F0A"/>
    <w:rsid w:val="002E4D7A"/>
    <w:rsid w:val="00305B72"/>
    <w:rsid w:val="00326AE1"/>
    <w:rsid w:val="00350891"/>
    <w:rsid w:val="00380EE1"/>
    <w:rsid w:val="003F41BB"/>
    <w:rsid w:val="00435A27"/>
    <w:rsid w:val="004F1523"/>
    <w:rsid w:val="00577A62"/>
    <w:rsid w:val="005C2B30"/>
    <w:rsid w:val="00637B5B"/>
    <w:rsid w:val="00671542"/>
    <w:rsid w:val="006B0EA7"/>
    <w:rsid w:val="00716C2F"/>
    <w:rsid w:val="00755616"/>
    <w:rsid w:val="007A148B"/>
    <w:rsid w:val="007E51CE"/>
    <w:rsid w:val="00837DA9"/>
    <w:rsid w:val="009062B7"/>
    <w:rsid w:val="00970E6F"/>
    <w:rsid w:val="00AA2A36"/>
    <w:rsid w:val="00AE0D6D"/>
    <w:rsid w:val="00AF2DC5"/>
    <w:rsid w:val="00C624F2"/>
    <w:rsid w:val="00DE148A"/>
    <w:rsid w:val="00DF7C79"/>
    <w:rsid w:val="00E46207"/>
    <w:rsid w:val="00E84191"/>
    <w:rsid w:val="00EC454F"/>
    <w:rsid w:val="00ED17D7"/>
    <w:rsid w:val="00F4152A"/>
    <w:rsid w:val="00F57601"/>
    <w:rsid w:val="00F63FE4"/>
    <w:rsid w:val="00FA64EB"/>
    <w:rsid w:val="00FD5F9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2B5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C6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0EA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B0EA7"/>
    <w:pPr>
      <w:ind w:left="720"/>
      <w:contextualSpacing/>
    </w:pPr>
  </w:style>
  <w:style w:type="paragraph" w:styleId="BalloonText">
    <w:name w:val="Balloon Text"/>
    <w:basedOn w:val="Normal"/>
    <w:link w:val="BalloonTextChar"/>
    <w:rsid w:val="009062B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9062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630</Words>
  <Characters>3594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kesaianaisara</dc:creator>
  <cp:keywords/>
  <cp:lastModifiedBy>Microsoft Office User</cp:lastModifiedBy>
  <cp:revision>4</cp:revision>
  <cp:lastPrinted>2015-02-10T07:25:00Z</cp:lastPrinted>
  <dcterms:created xsi:type="dcterms:W3CDTF">2017-02-19T07:51:00Z</dcterms:created>
  <dcterms:modified xsi:type="dcterms:W3CDTF">2017-02-19T07:52:00Z</dcterms:modified>
</cp:coreProperties>
</file>